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08" w:rsidRDefault="003D4008">
      <w:pPr>
        <w:pStyle w:val="a3"/>
        <w:spacing w:before="7"/>
        <w:ind w:left="0"/>
        <w:jc w:val="left"/>
        <w:rPr>
          <w:sz w:val="16"/>
        </w:rPr>
      </w:pPr>
    </w:p>
    <w:p w:rsidR="00B94AD1" w:rsidRDefault="00B94AD1" w:rsidP="00B063B7">
      <w:pPr>
        <w:pStyle w:val="1"/>
        <w:spacing w:before="88"/>
        <w:ind w:left="0" w:right="342" w:firstLine="0"/>
        <w:jc w:val="left"/>
      </w:pPr>
    </w:p>
    <w:p w:rsidR="00336924" w:rsidRDefault="00336924" w:rsidP="00B063B7">
      <w:pPr>
        <w:pStyle w:val="1"/>
        <w:spacing w:before="88"/>
        <w:ind w:left="0" w:right="342" w:firstLine="0"/>
        <w:jc w:val="left"/>
      </w:pPr>
    </w:p>
    <w:p w:rsidR="00336924" w:rsidRDefault="00336924" w:rsidP="00B063B7">
      <w:pPr>
        <w:pStyle w:val="1"/>
        <w:spacing w:before="88"/>
        <w:ind w:left="0" w:right="342" w:firstLine="0"/>
        <w:jc w:val="left"/>
      </w:pPr>
      <w:bookmarkStart w:id="0" w:name="_GoBack"/>
      <w:r>
        <w:rPr>
          <w:noProof/>
          <w:lang w:bidi="ar-SA"/>
        </w:rPr>
        <w:drawing>
          <wp:inline distT="0" distB="0" distL="0" distR="0" wp14:anchorId="5DE8F68C" wp14:editId="42D4E7A5">
            <wp:extent cx="5667375" cy="7810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6924" w:rsidRDefault="00336924" w:rsidP="00B063B7">
      <w:pPr>
        <w:pStyle w:val="1"/>
        <w:spacing w:before="88"/>
        <w:ind w:left="0" w:right="342" w:firstLine="0"/>
        <w:jc w:val="left"/>
      </w:pPr>
    </w:p>
    <w:p w:rsidR="00336924" w:rsidRDefault="00336924" w:rsidP="00B94AD1">
      <w:pPr>
        <w:tabs>
          <w:tab w:val="left" w:pos="776"/>
          <w:tab w:val="left" w:pos="2509"/>
          <w:tab w:val="left" w:pos="7742"/>
        </w:tabs>
        <w:ind w:right="105"/>
        <w:rPr>
          <w:sz w:val="28"/>
        </w:rPr>
      </w:pPr>
    </w:p>
    <w:p w:rsidR="00336924" w:rsidRDefault="00336924" w:rsidP="00B94AD1">
      <w:pPr>
        <w:tabs>
          <w:tab w:val="left" w:pos="776"/>
          <w:tab w:val="left" w:pos="2509"/>
          <w:tab w:val="left" w:pos="7742"/>
        </w:tabs>
        <w:ind w:right="105"/>
        <w:rPr>
          <w:sz w:val="28"/>
        </w:rPr>
      </w:pPr>
    </w:p>
    <w:p w:rsidR="00336924" w:rsidRDefault="00336924" w:rsidP="00B94AD1">
      <w:pPr>
        <w:tabs>
          <w:tab w:val="left" w:pos="776"/>
          <w:tab w:val="left" w:pos="2509"/>
          <w:tab w:val="left" w:pos="7742"/>
        </w:tabs>
        <w:ind w:right="105"/>
        <w:rPr>
          <w:sz w:val="28"/>
        </w:rPr>
      </w:pPr>
    </w:p>
    <w:p w:rsidR="00336924" w:rsidRDefault="00336924" w:rsidP="00B94AD1">
      <w:pPr>
        <w:tabs>
          <w:tab w:val="left" w:pos="776"/>
          <w:tab w:val="left" w:pos="2509"/>
          <w:tab w:val="left" w:pos="7742"/>
        </w:tabs>
        <w:ind w:right="105"/>
        <w:rPr>
          <w:sz w:val="28"/>
        </w:rPr>
      </w:pPr>
    </w:p>
    <w:p w:rsidR="00336924" w:rsidRDefault="00336924" w:rsidP="00B94AD1">
      <w:pPr>
        <w:tabs>
          <w:tab w:val="left" w:pos="776"/>
          <w:tab w:val="left" w:pos="2509"/>
          <w:tab w:val="left" w:pos="7742"/>
        </w:tabs>
        <w:ind w:right="105"/>
        <w:rPr>
          <w:sz w:val="28"/>
        </w:rPr>
      </w:pPr>
    </w:p>
    <w:p w:rsidR="00336924" w:rsidRDefault="00336924" w:rsidP="00B94AD1">
      <w:pPr>
        <w:tabs>
          <w:tab w:val="left" w:pos="776"/>
          <w:tab w:val="left" w:pos="2509"/>
          <w:tab w:val="left" w:pos="7742"/>
        </w:tabs>
        <w:ind w:right="105"/>
        <w:rPr>
          <w:sz w:val="28"/>
        </w:rPr>
      </w:pPr>
    </w:p>
    <w:p w:rsidR="003D4008" w:rsidRPr="00B94AD1" w:rsidRDefault="00FC7FD3" w:rsidP="00B94AD1">
      <w:pPr>
        <w:tabs>
          <w:tab w:val="left" w:pos="776"/>
          <w:tab w:val="left" w:pos="2509"/>
          <w:tab w:val="left" w:pos="7742"/>
        </w:tabs>
        <w:ind w:right="105"/>
        <w:rPr>
          <w:sz w:val="28"/>
        </w:rPr>
      </w:pPr>
      <w:proofErr w:type="gramStart"/>
      <w:r w:rsidRPr="00B94AD1">
        <w:rPr>
          <w:sz w:val="28"/>
        </w:rPr>
        <w:t>среднего общего образования, для использования при реализации указанных образовательных программ выбирает (в соотв. со ст.18. п.4.</w:t>
      </w:r>
      <w:proofErr w:type="gramEnd"/>
      <w:r w:rsidRPr="00B94AD1">
        <w:rPr>
          <w:sz w:val="28"/>
        </w:rPr>
        <w:t xml:space="preserve"> </w:t>
      </w:r>
      <w:proofErr w:type="gramStart"/>
      <w:r w:rsidRPr="00B94AD1">
        <w:rPr>
          <w:sz w:val="28"/>
        </w:rPr>
        <w:t>ФЗ «Об образовании в РФ</w:t>
      </w:r>
      <w:r w:rsidRPr="00B94AD1">
        <w:rPr>
          <w:spacing w:val="-1"/>
          <w:sz w:val="28"/>
        </w:rPr>
        <w:t xml:space="preserve"> </w:t>
      </w:r>
      <w:r w:rsidRPr="00B94AD1">
        <w:rPr>
          <w:sz w:val="28"/>
        </w:rPr>
        <w:t>»):</w:t>
      </w:r>
      <w:proofErr w:type="gramEnd"/>
    </w:p>
    <w:p w:rsidR="003D4008" w:rsidRDefault="00FC7FD3">
      <w:pPr>
        <w:pStyle w:val="a4"/>
        <w:numPr>
          <w:ilvl w:val="0"/>
          <w:numId w:val="1"/>
        </w:numPr>
        <w:tabs>
          <w:tab w:val="left" w:pos="430"/>
          <w:tab w:val="left" w:pos="5649"/>
        </w:tabs>
        <w:spacing w:before="1"/>
        <w:ind w:right="107" w:firstLine="0"/>
        <w:rPr>
          <w:sz w:val="28"/>
        </w:rPr>
      </w:pPr>
      <w:r>
        <w:rPr>
          <w:sz w:val="28"/>
        </w:rPr>
        <w:t xml:space="preserve">учебники из числа входящих в федеральный перечень учебников, рекомендуемых 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к    </w:t>
      </w:r>
      <w:r>
        <w:rPr>
          <w:spacing w:val="57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z w:val="28"/>
        </w:rPr>
        <w:tab/>
        <w:t xml:space="preserve">при реализации имеющих государственную аккредитацию образовательных программ начального общего, основного общего, среднего общего образования. Федеральный перечень учебников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 народов России на родном языке (в соотв. со ст.18. п.5.  </w:t>
      </w:r>
      <w:proofErr w:type="gramStart"/>
      <w:r>
        <w:rPr>
          <w:sz w:val="28"/>
        </w:rPr>
        <w:t>ФЗ  «Об  образовании в</w:t>
      </w:r>
      <w:r>
        <w:rPr>
          <w:spacing w:val="-1"/>
          <w:sz w:val="28"/>
        </w:rPr>
        <w:t xml:space="preserve"> </w:t>
      </w:r>
      <w:r>
        <w:rPr>
          <w:sz w:val="28"/>
        </w:rPr>
        <w:t>РФ»);</w:t>
      </w:r>
      <w:proofErr w:type="gramEnd"/>
    </w:p>
    <w:p w:rsidR="003D4008" w:rsidRDefault="00FC7FD3">
      <w:pPr>
        <w:pStyle w:val="a4"/>
        <w:numPr>
          <w:ilvl w:val="0"/>
          <w:numId w:val="1"/>
        </w:numPr>
        <w:tabs>
          <w:tab w:val="left" w:pos="364"/>
        </w:tabs>
        <w:ind w:right="109" w:firstLine="0"/>
        <w:rPr>
          <w:sz w:val="28"/>
        </w:rPr>
      </w:pPr>
      <w:r>
        <w:rPr>
          <w:sz w:val="28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:rsidR="003D4008" w:rsidRDefault="00A536AF" w:rsidP="00A536AF">
      <w:pPr>
        <w:pStyle w:val="a4"/>
        <w:tabs>
          <w:tab w:val="left" w:pos="769"/>
          <w:tab w:val="left" w:pos="770"/>
          <w:tab w:val="left" w:pos="1558"/>
          <w:tab w:val="left" w:pos="2271"/>
          <w:tab w:val="left" w:pos="2403"/>
          <w:tab w:val="left" w:pos="4629"/>
          <w:tab w:val="left" w:pos="5149"/>
          <w:tab w:val="left" w:pos="6378"/>
          <w:tab w:val="left" w:pos="7078"/>
          <w:tab w:val="left" w:pos="7403"/>
          <w:tab w:val="left" w:pos="8300"/>
          <w:tab w:val="left" w:pos="8357"/>
        </w:tabs>
        <w:ind w:right="107"/>
        <w:rPr>
          <w:sz w:val="28"/>
        </w:rPr>
      </w:pPr>
      <w:r>
        <w:rPr>
          <w:sz w:val="28"/>
        </w:rPr>
        <w:tab/>
      </w:r>
      <w:proofErr w:type="gramStart"/>
      <w:r w:rsidR="00FC7FD3">
        <w:rPr>
          <w:sz w:val="28"/>
        </w:rPr>
        <w:t>Учащимся</w:t>
      </w:r>
      <w:r w:rsidR="00FC7FD3">
        <w:rPr>
          <w:sz w:val="28"/>
        </w:rPr>
        <w:tab/>
        <w:t>образовательного</w:t>
      </w:r>
      <w:r w:rsidR="00FC7FD3">
        <w:rPr>
          <w:sz w:val="28"/>
        </w:rPr>
        <w:tab/>
        <w:t>учреждения,</w:t>
      </w:r>
      <w:r w:rsidR="00FC7FD3">
        <w:rPr>
          <w:sz w:val="28"/>
        </w:rPr>
        <w:tab/>
        <w:t>осваивающим</w:t>
      </w:r>
      <w:r w:rsidR="00FC7FD3">
        <w:rPr>
          <w:sz w:val="28"/>
        </w:rPr>
        <w:tab/>
        <w:t>основные образовательные</w:t>
      </w:r>
      <w:r w:rsidR="00FC7FD3">
        <w:rPr>
          <w:sz w:val="28"/>
        </w:rPr>
        <w:tab/>
      </w:r>
      <w:r w:rsidR="00FC7FD3">
        <w:rPr>
          <w:sz w:val="28"/>
        </w:rPr>
        <w:tab/>
        <w:t>программы  за  счет</w:t>
      </w:r>
      <w:r w:rsidR="00FC7FD3">
        <w:rPr>
          <w:spacing w:val="40"/>
          <w:sz w:val="28"/>
        </w:rPr>
        <w:t xml:space="preserve"> </w:t>
      </w:r>
      <w:r w:rsidR="00FC7FD3">
        <w:rPr>
          <w:sz w:val="28"/>
        </w:rPr>
        <w:t>бюджетных</w:t>
      </w:r>
      <w:r w:rsidR="00FC7FD3">
        <w:rPr>
          <w:spacing w:val="60"/>
          <w:sz w:val="28"/>
        </w:rPr>
        <w:t xml:space="preserve"> </w:t>
      </w:r>
      <w:r w:rsidR="00FC7FD3">
        <w:rPr>
          <w:sz w:val="28"/>
        </w:rPr>
        <w:t>ассигнований</w:t>
      </w:r>
      <w:r w:rsidR="00FC7FD3">
        <w:rPr>
          <w:sz w:val="28"/>
        </w:rPr>
        <w:tab/>
      </w:r>
      <w:r w:rsidR="00FC7FD3">
        <w:rPr>
          <w:sz w:val="28"/>
        </w:rPr>
        <w:tab/>
        <w:t>местного бюджета</w:t>
      </w:r>
      <w:r w:rsidR="00FC7FD3">
        <w:rPr>
          <w:sz w:val="28"/>
        </w:rPr>
        <w:tab/>
        <w:t xml:space="preserve">в </w:t>
      </w:r>
      <w:r w:rsidR="00FC7FD3">
        <w:rPr>
          <w:spacing w:val="53"/>
          <w:sz w:val="28"/>
        </w:rPr>
        <w:t xml:space="preserve"> </w:t>
      </w:r>
      <w:r w:rsidR="00FC7FD3">
        <w:rPr>
          <w:sz w:val="28"/>
        </w:rPr>
        <w:t xml:space="preserve">пределах </w:t>
      </w:r>
      <w:r w:rsidR="00FC7FD3">
        <w:rPr>
          <w:spacing w:val="53"/>
          <w:sz w:val="28"/>
        </w:rPr>
        <w:t xml:space="preserve"> </w:t>
      </w:r>
      <w:r w:rsidR="00FC7FD3">
        <w:rPr>
          <w:sz w:val="28"/>
        </w:rPr>
        <w:t>федеральных</w:t>
      </w:r>
      <w:r w:rsidR="00FC7FD3">
        <w:rPr>
          <w:sz w:val="28"/>
        </w:rPr>
        <w:tab/>
        <w:t>государственных</w:t>
      </w:r>
      <w:r w:rsidR="00FC7FD3">
        <w:rPr>
          <w:sz w:val="28"/>
        </w:rPr>
        <w:tab/>
      </w:r>
      <w:r w:rsidR="00FC7FD3">
        <w:rPr>
          <w:spacing w:val="-1"/>
          <w:sz w:val="28"/>
        </w:rPr>
        <w:t xml:space="preserve">образовательных </w:t>
      </w:r>
      <w:r w:rsidR="00FC7FD3">
        <w:rPr>
          <w:sz w:val="28"/>
        </w:rPr>
        <w:t xml:space="preserve">стандартов,   образовательных </w:t>
      </w:r>
      <w:r w:rsidR="00FC7FD3">
        <w:rPr>
          <w:spacing w:val="7"/>
          <w:sz w:val="28"/>
        </w:rPr>
        <w:t xml:space="preserve"> </w:t>
      </w:r>
      <w:r w:rsidR="00FC7FD3">
        <w:rPr>
          <w:sz w:val="28"/>
        </w:rPr>
        <w:t xml:space="preserve">стандартов, </w:t>
      </w:r>
      <w:r w:rsidR="00FC7FD3">
        <w:rPr>
          <w:spacing w:val="38"/>
          <w:sz w:val="28"/>
        </w:rPr>
        <w:t xml:space="preserve"> </w:t>
      </w:r>
      <w:r w:rsidR="00FC7FD3">
        <w:rPr>
          <w:sz w:val="28"/>
        </w:rPr>
        <w:t>бесплатно</w:t>
      </w:r>
      <w:r w:rsidR="00FC7FD3">
        <w:rPr>
          <w:sz w:val="28"/>
        </w:rPr>
        <w:tab/>
        <w:t xml:space="preserve">предоставляются в пользование на время получения образования учебники и учебные пособия, а также </w:t>
      </w:r>
      <w:proofErr w:type="spellStart"/>
      <w:r w:rsidR="00FC7FD3">
        <w:rPr>
          <w:sz w:val="28"/>
        </w:rPr>
        <w:t>учебно</w:t>
      </w:r>
      <w:proofErr w:type="spellEnd"/>
      <w:r w:rsidR="00FC7FD3">
        <w:rPr>
          <w:sz w:val="28"/>
        </w:rPr>
        <w:t xml:space="preserve"> - методические материалы, средства обучения и воспитания (в соотв. со ст.35. п.1.ФЗ «Об образовании в</w:t>
      </w:r>
      <w:r w:rsidR="00FC7FD3">
        <w:rPr>
          <w:spacing w:val="-2"/>
          <w:sz w:val="28"/>
        </w:rPr>
        <w:t xml:space="preserve"> </w:t>
      </w:r>
      <w:r w:rsidR="00FC7FD3">
        <w:rPr>
          <w:sz w:val="28"/>
        </w:rPr>
        <w:t>РФ»).</w:t>
      </w:r>
      <w:proofErr w:type="gramEnd"/>
    </w:p>
    <w:p w:rsidR="003D4008" w:rsidRDefault="00A536AF" w:rsidP="00A536AF">
      <w:pPr>
        <w:pStyle w:val="a4"/>
        <w:tabs>
          <w:tab w:val="left" w:pos="666"/>
        </w:tabs>
        <w:ind w:right="108"/>
        <w:rPr>
          <w:sz w:val="28"/>
        </w:rPr>
      </w:pPr>
      <w:r>
        <w:rPr>
          <w:sz w:val="28"/>
        </w:rPr>
        <w:tab/>
      </w:r>
      <w:proofErr w:type="gramStart"/>
      <w:r w:rsidR="00FC7FD3">
        <w:rPr>
          <w:sz w:val="28"/>
        </w:rPr>
        <w:t xml:space="preserve">Пользование учебниками и учебными пособиями, а также </w:t>
      </w:r>
      <w:proofErr w:type="spellStart"/>
      <w:r w:rsidR="00FC7FD3">
        <w:rPr>
          <w:sz w:val="28"/>
        </w:rPr>
        <w:t>учебно</w:t>
      </w:r>
      <w:proofErr w:type="spellEnd"/>
      <w:r w:rsidR="00FC7FD3">
        <w:rPr>
          <w:sz w:val="28"/>
        </w:rPr>
        <w:t xml:space="preserve"> – методическими материалами, средствами обучения и воспитания, учащимися, осваивающими учебные предметы, курсы, 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бесплатно, на время получения образования (в соотв. со ст.35. п.3.ФЗ «Об образовании в</w:t>
      </w:r>
      <w:r w:rsidR="00FC7FD3">
        <w:rPr>
          <w:spacing w:val="-10"/>
          <w:sz w:val="28"/>
        </w:rPr>
        <w:t xml:space="preserve"> </w:t>
      </w:r>
      <w:r w:rsidR="00FC7FD3">
        <w:rPr>
          <w:sz w:val="28"/>
        </w:rPr>
        <w:t>РФ»).</w:t>
      </w:r>
      <w:proofErr w:type="gramEnd"/>
    </w:p>
    <w:p w:rsidR="003D4008" w:rsidRDefault="003D4008">
      <w:pPr>
        <w:pStyle w:val="a3"/>
        <w:ind w:left="0"/>
        <w:jc w:val="left"/>
      </w:pPr>
    </w:p>
    <w:p w:rsidR="003D4008" w:rsidRDefault="00FC7FD3">
      <w:pPr>
        <w:pStyle w:val="1"/>
        <w:numPr>
          <w:ilvl w:val="0"/>
          <w:numId w:val="2"/>
        </w:numPr>
        <w:tabs>
          <w:tab w:val="left" w:pos="384"/>
        </w:tabs>
        <w:jc w:val="both"/>
      </w:pPr>
      <w:r>
        <w:t>Порядок пользования</w:t>
      </w:r>
      <w:r>
        <w:rPr>
          <w:spacing w:val="69"/>
        </w:rPr>
        <w:t xml:space="preserve"> </w:t>
      </w:r>
      <w:r>
        <w:t>библиотекой.</w:t>
      </w:r>
    </w:p>
    <w:p w:rsidR="003D4008" w:rsidRDefault="00A536AF" w:rsidP="00A536AF">
      <w:pPr>
        <w:pStyle w:val="a4"/>
        <w:tabs>
          <w:tab w:val="left" w:pos="594"/>
        </w:tabs>
        <w:jc w:val="left"/>
        <w:rPr>
          <w:sz w:val="28"/>
        </w:rPr>
      </w:pPr>
      <w:r>
        <w:rPr>
          <w:sz w:val="28"/>
        </w:rPr>
        <w:tab/>
      </w:r>
      <w:r w:rsidR="00FC7FD3">
        <w:rPr>
          <w:sz w:val="28"/>
        </w:rPr>
        <w:t>Библиотека обслуживает</w:t>
      </w:r>
      <w:r w:rsidR="00FC7FD3">
        <w:rPr>
          <w:spacing w:val="-1"/>
          <w:sz w:val="28"/>
        </w:rPr>
        <w:t xml:space="preserve"> </w:t>
      </w:r>
      <w:r w:rsidR="00FC7FD3">
        <w:rPr>
          <w:sz w:val="28"/>
        </w:rPr>
        <w:t>учащихся:</w:t>
      </w:r>
    </w:p>
    <w:p w:rsidR="003D4008" w:rsidRDefault="00FC7FD3" w:rsidP="00A536AF">
      <w:pPr>
        <w:pStyle w:val="a4"/>
        <w:numPr>
          <w:ilvl w:val="0"/>
          <w:numId w:val="1"/>
        </w:numPr>
        <w:tabs>
          <w:tab w:val="left" w:pos="267"/>
        </w:tabs>
        <w:ind w:left="266" w:hanging="162"/>
        <w:rPr>
          <w:sz w:val="28"/>
        </w:rPr>
      </w:pPr>
      <w:r>
        <w:rPr>
          <w:sz w:val="28"/>
        </w:rPr>
        <w:t>на абонементе (выдача учебников, учебных пособий пользователям на</w:t>
      </w:r>
      <w:r>
        <w:rPr>
          <w:spacing w:val="-30"/>
          <w:sz w:val="28"/>
        </w:rPr>
        <w:t xml:space="preserve"> </w:t>
      </w:r>
      <w:r>
        <w:rPr>
          <w:sz w:val="28"/>
        </w:rPr>
        <w:t>дом)</w:t>
      </w:r>
    </w:p>
    <w:p w:rsidR="003D4008" w:rsidRDefault="003D4008" w:rsidP="00A536AF">
      <w:pPr>
        <w:jc w:val="both"/>
        <w:rPr>
          <w:sz w:val="28"/>
        </w:rPr>
        <w:sectPr w:rsidR="003D4008">
          <w:pgSz w:w="11900" w:h="16840"/>
          <w:pgMar w:top="1060" w:right="740" w:bottom="280" w:left="1600" w:header="720" w:footer="720" w:gutter="0"/>
          <w:cols w:space="720"/>
        </w:sectPr>
      </w:pPr>
    </w:p>
    <w:p w:rsidR="003D4008" w:rsidRDefault="00FC7FD3" w:rsidP="006769FC">
      <w:pPr>
        <w:pStyle w:val="a3"/>
        <w:spacing w:before="74"/>
        <w:ind w:right="109"/>
      </w:pPr>
      <w:r>
        <w:lastRenderedPageBreak/>
        <w:t>-в читальном зале (обучающиеся работают с учебниками, учебными пособиями, имеющимися в единственном или малом количестве экземпляров, которые на дом не</w:t>
      </w:r>
      <w:r>
        <w:rPr>
          <w:spacing w:val="-3"/>
        </w:rPr>
        <w:t xml:space="preserve"> </w:t>
      </w:r>
      <w:r>
        <w:t>выдаются);</w:t>
      </w:r>
    </w:p>
    <w:p w:rsidR="003D4008" w:rsidRDefault="00FC7FD3" w:rsidP="006769FC">
      <w:pPr>
        <w:pStyle w:val="a4"/>
        <w:numPr>
          <w:ilvl w:val="0"/>
          <w:numId w:val="1"/>
        </w:numPr>
        <w:tabs>
          <w:tab w:val="left" w:pos="270"/>
        </w:tabs>
        <w:ind w:right="115" w:firstLine="0"/>
        <w:rPr>
          <w:sz w:val="28"/>
        </w:rPr>
      </w:pPr>
      <w:r>
        <w:rPr>
          <w:sz w:val="28"/>
        </w:rPr>
        <w:t>по межбиблиотечному абонементу (МБА) получение учебников и учебных пособий во временное пользование из библиотек других ОУ (п.7.ФЗ «О библиотечном</w:t>
      </w:r>
      <w:r>
        <w:rPr>
          <w:spacing w:val="-1"/>
          <w:sz w:val="28"/>
        </w:rPr>
        <w:t xml:space="preserve"> </w:t>
      </w:r>
      <w:r>
        <w:rPr>
          <w:sz w:val="28"/>
        </w:rPr>
        <w:t>деле»);</w:t>
      </w:r>
    </w:p>
    <w:p w:rsidR="003D4008" w:rsidRDefault="00B94AD1" w:rsidP="006769FC">
      <w:pPr>
        <w:pStyle w:val="a4"/>
        <w:tabs>
          <w:tab w:val="left" w:pos="670"/>
        </w:tabs>
        <w:ind w:right="114"/>
        <w:rPr>
          <w:sz w:val="28"/>
        </w:rPr>
      </w:pPr>
      <w:r>
        <w:rPr>
          <w:sz w:val="28"/>
        </w:rPr>
        <w:tab/>
      </w:r>
      <w:r w:rsidR="00FC7FD3">
        <w:rPr>
          <w:sz w:val="28"/>
        </w:rPr>
        <w:t>Запись учащихся в библиотеку производится по списочному составу класса в индивидуальном</w:t>
      </w:r>
      <w:r w:rsidR="00FC7FD3">
        <w:rPr>
          <w:spacing w:val="-4"/>
          <w:sz w:val="28"/>
        </w:rPr>
        <w:t xml:space="preserve"> </w:t>
      </w:r>
      <w:r w:rsidR="00FC7FD3">
        <w:rPr>
          <w:sz w:val="28"/>
        </w:rPr>
        <w:t>порядке.</w:t>
      </w:r>
    </w:p>
    <w:p w:rsidR="003D4008" w:rsidRDefault="00FC7FD3" w:rsidP="006769FC">
      <w:pPr>
        <w:pStyle w:val="a4"/>
        <w:tabs>
          <w:tab w:val="left" w:pos="594"/>
        </w:tabs>
        <w:spacing w:before="1"/>
        <w:rPr>
          <w:sz w:val="28"/>
        </w:rPr>
      </w:pPr>
      <w:r>
        <w:rPr>
          <w:sz w:val="28"/>
        </w:rPr>
        <w:t>Перерегистрация пользователей библиотеки производится</w:t>
      </w:r>
      <w:r>
        <w:rPr>
          <w:spacing w:val="-12"/>
          <w:sz w:val="28"/>
        </w:rPr>
        <w:t xml:space="preserve"> </w:t>
      </w:r>
      <w:r>
        <w:rPr>
          <w:sz w:val="28"/>
        </w:rPr>
        <w:t>ежегодно.</w:t>
      </w:r>
    </w:p>
    <w:p w:rsidR="003D4008" w:rsidRDefault="00FC7FD3" w:rsidP="006769FC">
      <w:pPr>
        <w:pStyle w:val="a4"/>
        <w:tabs>
          <w:tab w:val="left" w:pos="806"/>
        </w:tabs>
        <w:ind w:right="110"/>
        <w:rPr>
          <w:sz w:val="28"/>
        </w:rPr>
      </w:pPr>
      <w:r>
        <w:rPr>
          <w:sz w:val="28"/>
        </w:rPr>
        <w:t>Документом, подтверждающим право пользования библиотекой, является читательский формуляр.</w:t>
      </w:r>
    </w:p>
    <w:p w:rsidR="003D4008" w:rsidRDefault="00FC7FD3" w:rsidP="006769FC">
      <w:pPr>
        <w:pStyle w:val="a4"/>
        <w:tabs>
          <w:tab w:val="left" w:pos="816"/>
        </w:tabs>
        <w:ind w:right="112"/>
        <w:rPr>
          <w:sz w:val="28"/>
        </w:rPr>
      </w:pPr>
      <w:r>
        <w:rPr>
          <w:sz w:val="28"/>
        </w:rPr>
        <w:t>Читательский формуляр фиксирует дату выдачи пользователю учебников, учебных пособий из фонда библиотеки и их возвращения в библиотеку.</w:t>
      </w:r>
    </w:p>
    <w:p w:rsidR="003D4008" w:rsidRDefault="003D4008" w:rsidP="006769FC">
      <w:pPr>
        <w:pStyle w:val="a3"/>
        <w:ind w:left="0"/>
      </w:pPr>
    </w:p>
    <w:p w:rsidR="003D4008" w:rsidRDefault="00FC7FD3">
      <w:pPr>
        <w:pStyle w:val="1"/>
        <w:numPr>
          <w:ilvl w:val="0"/>
          <w:numId w:val="2"/>
        </w:numPr>
        <w:tabs>
          <w:tab w:val="left" w:pos="384"/>
        </w:tabs>
        <w:jc w:val="both"/>
      </w:pPr>
      <w:r>
        <w:t>Права и обязанности</w:t>
      </w:r>
      <w:r>
        <w:rPr>
          <w:spacing w:val="-1"/>
        </w:rPr>
        <w:t xml:space="preserve"> </w:t>
      </w:r>
      <w:r>
        <w:t>учащихся.</w:t>
      </w:r>
    </w:p>
    <w:p w:rsidR="003D4008" w:rsidRDefault="00D81932" w:rsidP="00A536AF">
      <w:pPr>
        <w:pStyle w:val="a4"/>
        <w:tabs>
          <w:tab w:val="left" w:pos="594"/>
        </w:tabs>
        <w:ind w:left="594"/>
        <w:jc w:val="left"/>
        <w:rPr>
          <w:sz w:val="28"/>
        </w:rPr>
      </w:pPr>
      <w:r>
        <w:rPr>
          <w:sz w:val="28"/>
        </w:rPr>
        <w:t xml:space="preserve">3.1. </w:t>
      </w:r>
      <w:r w:rsidR="006769FC">
        <w:rPr>
          <w:sz w:val="28"/>
        </w:rPr>
        <w:t>У</w:t>
      </w:r>
      <w:r w:rsidR="00FC7FD3">
        <w:rPr>
          <w:sz w:val="28"/>
        </w:rPr>
        <w:t>чащиеся имеют</w:t>
      </w:r>
      <w:r w:rsidR="00FC7FD3">
        <w:rPr>
          <w:spacing w:val="-2"/>
          <w:sz w:val="28"/>
        </w:rPr>
        <w:t xml:space="preserve"> </w:t>
      </w:r>
      <w:r w:rsidR="00FC7FD3">
        <w:rPr>
          <w:sz w:val="28"/>
        </w:rPr>
        <w:t>право:</w:t>
      </w:r>
    </w:p>
    <w:p w:rsidR="003D4008" w:rsidRDefault="00FC7FD3" w:rsidP="00A536AF">
      <w:pPr>
        <w:pStyle w:val="a3"/>
        <w:ind w:right="109"/>
      </w:pPr>
      <w:proofErr w:type="gramStart"/>
      <w:r>
        <w:t>-получать полную информацию о составе библиотечного фонда, через систему каталогов и другие формы библиотечного информирования (выставки, обзоры и пр.) (ст.7п.4.</w:t>
      </w:r>
      <w:proofErr w:type="gramEnd"/>
      <w:r>
        <w:t xml:space="preserve"> ФЗ «О библиотечном деле»);</w:t>
      </w:r>
    </w:p>
    <w:p w:rsidR="003D4008" w:rsidRDefault="00FC7FD3" w:rsidP="00A536AF">
      <w:pPr>
        <w:pStyle w:val="a3"/>
        <w:ind w:right="113"/>
      </w:pPr>
      <w:r>
        <w:t>-получать информацию о наличии в библиотеке конкретного учебника или учебного пособия (ст.7 п.4. ФЗ «О библиотечном деле»);</w:t>
      </w:r>
    </w:p>
    <w:p w:rsidR="003D4008" w:rsidRDefault="00FC7FD3" w:rsidP="00A536AF">
      <w:pPr>
        <w:pStyle w:val="a3"/>
        <w:tabs>
          <w:tab w:val="left" w:pos="1768"/>
          <w:tab w:val="left" w:pos="3896"/>
          <w:tab w:val="left" w:pos="4705"/>
          <w:tab w:val="left" w:pos="6465"/>
          <w:tab w:val="left" w:pos="8236"/>
        </w:tabs>
        <w:ind w:right="108"/>
      </w:pPr>
      <w:r>
        <w:t>-получать во временное пользование учебники, учебные пособия, из фонда библиотеки</w:t>
      </w:r>
      <w:r>
        <w:tab/>
        <w:t>(максимальный</w:t>
      </w:r>
      <w:r>
        <w:tab/>
        <w:t>срок</w:t>
      </w:r>
      <w:r>
        <w:tab/>
        <w:t>пользования</w:t>
      </w:r>
      <w:r>
        <w:tab/>
        <w:t>учебниками,</w:t>
      </w:r>
      <w:r>
        <w:tab/>
        <w:t>учебными пособиями –учебный</w:t>
      </w:r>
      <w:r>
        <w:rPr>
          <w:spacing w:val="-1"/>
        </w:rPr>
        <w:t xml:space="preserve"> </w:t>
      </w:r>
      <w:r>
        <w:t>год);</w:t>
      </w:r>
    </w:p>
    <w:p w:rsidR="003D4008" w:rsidRDefault="00FC7FD3" w:rsidP="00A536AF">
      <w:pPr>
        <w:pStyle w:val="a3"/>
        <w:ind w:right="106"/>
      </w:pPr>
      <w:r>
        <w:t>-обращаться для разрешения конфликтной ситуации к администрации образовательного учреждения.</w:t>
      </w:r>
    </w:p>
    <w:p w:rsidR="003D4008" w:rsidRDefault="00D81932" w:rsidP="00A536AF">
      <w:pPr>
        <w:pStyle w:val="a4"/>
        <w:tabs>
          <w:tab w:val="left" w:pos="594"/>
        </w:tabs>
        <w:ind w:left="594"/>
        <w:rPr>
          <w:sz w:val="28"/>
        </w:rPr>
      </w:pPr>
      <w:r>
        <w:rPr>
          <w:sz w:val="28"/>
        </w:rPr>
        <w:t xml:space="preserve">3.2. </w:t>
      </w:r>
      <w:r w:rsidR="00FC7FD3">
        <w:rPr>
          <w:sz w:val="28"/>
        </w:rPr>
        <w:t>Учащиеся</w:t>
      </w:r>
      <w:r w:rsidR="00FC7FD3">
        <w:rPr>
          <w:spacing w:val="-1"/>
          <w:sz w:val="28"/>
        </w:rPr>
        <w:t xml:space="preserve"> </w:t>
      </w:r>
      <w:r w:rsidR="00FC7FD3">
        <w:rPr>
          <w:sz w:val="28"/>
        </w:rPr>
        <w:t>обязаны:</w:t>
      </w:r>
    </w:p>
    <w:p w:rsidR="003D4008" w:rsidRDefault="00FC7FD3" w:rsidP="00A536AF">
      <w:pPr>
        <w:pStyle w:val="a4"/>
        <w:numPr>
          <w:ilvl w:val="0"/>
          <w:numId w:val="1"/>
        </w:numPr>
        <w:tabs>
          <w:tab w:val="left" w:pos="267"/>
        </w:tabs>
        <w:ind w:left="266" w:hanging="162"/>
        <w:rPr>
          <w:sz w:val="28"/>
        </w:rPr>
      </w:pPr>
      <w:r>
        <w:rPr>
          <w:sz w:val="28"/>
        </w:rPr>
        <w:t xml:space="preserve">соблюдать </w:t>
      </w:r>
      <w:r w:rsidR="00B94AD1">
        <w:rPr>
          <w:sz w:val="28"/>
        </w:rPr>
        <w:t>Правила</w:t>
      </w:r>
      <w:r>
        <w:rPr>
          <w:sz w:val="28"/>
        </w:rPr>
        <w:t xml:space="preserve"> пользования учебниками, учебными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пособиями;</w:t>
      </w:r>
    </w:p>
    <w:p w:rsidR="003D4008" w:rsidRDefault="00FC7FD3" w:rsidP="00A536AF">
      <w:pPr>
        <w:pStyle w:val="a4"/>
        <w:numPr>
          <w:ilvl w:val="0"/>
          <w:numId w:val="1"/>
        </w:numPr>
        <w:tabs>
          <w:tab w:val="left" w:pos="294"/>
        </w:tabs>
        <w:ind w:right="111" w:firstLine="0"/>
        <w:rPr>
          <w:sz w:val="28"/>
        </w:rPr>
      </w:pPr>
      <w:r>
        <w:rPr>
          <w:sz w:val="28"/>
        </w:rPr>
        <w:t>бережно относиться к учебникам и учебным пособиям (не вырывать, не загибать страниц, не делать подчеркиваний,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пометок);</w:t>
      </w:r>
    </w:p>
    <w:p w:rsidR="003D4008" w:rsidRDefault="00FC7FD3" w:rsidP="00A536AF">
      <w:pPr>
        <w:pStyle w:val="a4"/>
        <w:numPr>
          <w:ilvl w:val="0"/>
          <w:numId w:val="1"/>
        </w:numPr>
        <w:tabs>
          <w:tab w:val="left" w:pos="388"/>
        </w:tabs>
        <w:ind w:right="106" w:firstLine="0"/>
        <w:rPr>
          <w:sz w:val="28"/>
        </w:rPr>
      </w:pPr>
      <w:r>
        <w:rPr>
          <w:sz w:val="28"/>
        </w:rPr>
        <w:t>убедиться при получении учебников, учебных пособий в отсутствии дефектов, а при обнаружении проинформировать об этом работника библиотеки, который обязан сделать на них соответствующие</w:t>
      </w:r>
      <w:r>
        <w:rPr>
          <w:spacing w:val="-19"/>
          <w:sz w:val="28"/>
        </w:rPr>
        <w:t xml:space="preserve"> </w:t>
      </w:r>
      <w:r>
        <w:rPr>
          <w:sz w:val="28"/>
        </w:rPr>
        <w:t>пометки;</w:t>
      </w:r>
    </w:p>
    <w:p w:rsidR="003D4008" w:rsidRDefault="00FC7FD3" w:rsidP="00A536AF">
      <w:pPr>
        <w:pStyle w:val="a4"/>
        <w:numPr>
          <w:ilvl w:val="0"/>
          <w:numId w:val="1"/>
        </w:numPr>
        <w:tabs>
          <w:tab w:val="left" w:pos="288"/>
        </w:tabs>
        <w:ind w:right="113" w:firstLine="0"/>
        <w:rPr>
          <w:sz w:val="28"/>
        </w:rPr>
      </w:pPr>
      <w:r>
        <w:rPr>
          <w:sz w:val="28"/>
        </w:rPr>
        <w:t>расписываться в читательском формуляре за каждый полученный учебник, учебное пособие (исключение: обучающиеся 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классов);</w:t>
      </w:r>
    </w:p>
    <w:p w:rsidR="003D4008" w:rsidRDefault="00FC7FD3" w:rsidP="00A536AF">
      <w:pPr>
        <w:pStyle w:val="a3"/>
        <w:ind w:right="111"/>
      </w:pPr>
      <w:r>
        <w:t>-не выносить из помещения библиотеки учебники, учебные пособия и средства обучения и воспитания без записи в формуляре;</w:t>
      </w:r>
    </w:p>
    <w:p w:rsidR="003D4008" w:rsidRDefault="00FC7FD3" w:rsidP="00A536AF">
      <w:pPr>
        <w:pStyle w:val="a4"/>
        <w:numPr>
          <w:ilvl w:val="0"/>
          <w:numId w:val="1"/>
        </w:numPr>
        <w:tabs>
          <w:tab w:val="left" w:pos="352"/>
        </w:tabs>
        <w:ind w:right="111" w:firstLine="0"/>
        <w:rPr>
          <w:sz w:val="28"/>
        </w:rPr>
      </w:pPr>
      <w:r>
        <w:rPr>
          <w:sz w:val="28"/>
        </w:rPr>
        <w:t>возвращать учебники, учебные пособия в библиотеку в установленные сроки;</w:t>
      </w:r>
    </w:p>
    <w:p w:rsidR="003D4008" w:rsidRDefault="00FC7FD3" w:rsidP="006769FC">
      <w:pPr>
        <w:pStyle w:val="a3"/>
        <w:ind w:right="110"/>
      </w:pPr>
      <w:r>
        <w:t>-полностью рассчитаться с библиотекой по истечении срока обучения в образовательном</w:t>
      </w:r>
      <w:r>
        <w:rPr>
          <w:spacing w:val="69"/>
        </w:rPr>
        <w:t xml:space="preserve"> </w:t>
      </w:r>
      <w:r>
        <w:t>учреждении;</w:t>
      </w:r>
    </w:p>
    <w:p w:rsidR="00B94AD1" w:rsidRDefault="00B94AD1" w:rsidP="006769FC">
      <w:pPr>
        <w:jc w:val="both"/>
        <w:sectPr w:rsidR="00B94AD1">
          <w:pgSz w:w="11900" w:h="16840"/>
          <w:pgMar w:top="1060" w:right="740" w:bottom="280" w:left="1600" w:header="720" w:footer="720" w:gutter="0"/>
          <w:cols w:space="720"/>
        </w:sectPr>
      </w:pPr>
      <w:r>
        <w:t xml:space="preserve">- </w:t>
      </w:r>
      <w:r w:rsidRPr="00D81932">
        <w:rPr>
          <w:sz w:val="28"/>
          <w:szCs w:val="28"/>
        </w:rPr>
        <w:t>при утрате или порче изданий и других документов заменить их такими же копиями или изданиями</w:t>
      </w:r>
      <w:r w:rsidR="00D81932" w:rsidRPr="00D81932">
        <w:rPr>
          <w:sz w:val="28"/>
          <w:szCs w:val="28"/>
        </w:rPr>
        <w:t>, признанными библиотекой равноценными.</w:t>
      </w:r>
      <w:r w:rsidR="006769FC">
        <w:rPr>
          <w:sz w:val="28"/>
          <w:szCs w:val="28"/>
        </w:rPr>
        <w:t xml:space="preserve">  Вред должен быть возмещен полностью или в недостающей части родителями (усыновителями) или попечителем несовершеннолетнего, если они не докажут, что вред возник не по их вине (ст. 1073, 1074 Гражданского кодекса РФ).</w:t>
      </w:r>
    </w:p>
    <w:p w:rsidR="00A536AF" w:rsidRPr="00D81932" w:rsidRDefault="00A536AF" w:rsidP="00A536AF">
      <w:pPr>
        <w:pStyle w:val="a3"/>
        <w:ind w:left="0"/>
      </w:pPr>
    </w:p>
    <w:p w:rsidR="003D4008" w:rsidRDefault="00FC7FD3" w:rsidP="00A536AF">
      <w:pPr>
        <w:pStyle w:val="1"/>
        <w:numPr>
          <w:ilvl w:val="0"/>
          <w:numId w:val="2"/>
        </w:numPr>
        <w:tabs>
          <w:tab w:val="left" w:pos="384"/>
        </w:tabs>
        <w:jc w:val="both"/>
      </w:pPr>
      <w:r>
        <w:t>Обязанности</w:t>
      </w:r>
      <w:r>
        <w:rPr>
          <w:spacing w:val="-1"/>
        </w:rPr>
        <w:t xml:space="preserve"> </w:t>
      </w:r>
      <w:r>
        <w:t>библиотеки.</w:t>
      </w:r>
    </w:p>
    <w:p w:rsidR="003D4008" w:rsidRDefault="00A536AF" w:rsidP="00A536AF">
      <w:pPr>
        <w:pStyle w:val="a4"/>
        <w:tabs>
          <w:tab w:val="left" w:pos="594"/>
          <w:tab w:val="left" w:pos="1405"/>
          <w:tab w:val="left" w:pos="2795"/>
          <w:tab w:val="left" w:pos="3184"/>
          <w:tab w:val="left" w:pos="4848"/>
          <w:tab w:val="left" w:pos="5954"/>
          <w:tab w:val="left" w:pos="6465"/>
          <w:tab w:val="left" w:pos="7963"/>
        </w:tabs>
        <w:ind w:right="107"/>
        <w:rPr>
          <w:sz w:val="28"/>
        </w:rPr>
      </w:pPr>
      <w:r>
        <w:rPr>
          <w:sz w:val="28"/>
        </w:rPr>
        <w:tab/>
      </w:r>
      <w:proofErr w:type="gramStart"/>
      <w:r w:rsidR="00FC7FD3">
        <w:rPr>
          <w:sz w:val="28"/>
        </w:rPr>
        <w:t>Обеспечивать учащимся бесплатный и свободный доступ к учебникам и учебным</w:t>
      </w:r>
      <w:r w:rsidR="00FC7FD3">
        <w:rPr>
          <w:sz w:val="28"/>
        </w:rPr>
        <w:tab/>
        <w:t>пособиям</w:t>
      </w:r>
      <w:r w:rsidR="00FC7FD3">
        <w:rPr>
          <w:sz w:val="28"/>
        </w:rPr>
        <w:tab/>
        <w:t>и</w:t>
      </w:r>
      <w:r w:rsidR="00FC7FD3">
        <w:rPr>
          <w:sz w:val="28"/>
        </w:rPr>
        <w:tab/>
        <w:t>бесплатную</w:t>
      </w:r>
      <w:r w:rsidR="00FC7FD3">
        <w:rPr>
          <w:sz w:val="28"/>
        </w:rPr>
        <w:tab/>
        <w:t>выдачу</w:t>
      </w:r>
      <w:r w:rsidR="00FC7FD3">
        <w:rPr>
          <w:sz w:val="28"/>
        </w:rPr>
        <w:tab/>
        <w:t>во</w:t>
      </w:r>
      <w:r w:rsidR="00FC7FD3">
        <w:rPr>
          <w:sz w:val="28"/>
        </w:rPr>
        <w:tab/>
        <w:t>временное</w:t>
      </w:r>
      <w:r w:rsidR="00FC7FD3">
        <w:rPr>
          <w:sz w:val="28"/>
        </w:rPr>
        <w:tab/>
      </w:r>
      <w:r w:rsidR="00FC7FD3">
        <w:rPr>
          <w:spacing w:val="-1"/>
          <w:sz w:val="28"/>
        </w:rPr>
        <w:t xml:space="preserve">пользование </w:t>
      </w:r>
      <w:r w:rsidR="00FC7FD3">
        <w:rPr>
          <w:sz w:val="28"/>
        </w:rPr>
        <w:t>учебников и учебных пособий (ст.7.</w:t>
      </w:r>
      <w:proofErr w:type="gramEnd"/>
      <w:r w:rsidR="00FC7FD3">
        <w:rPr>
          <w:sz w:val="28"/>
        </w:rPr>
        <w:t xml:space="preserve"> </w:t>
      </w:r>
      <w:proofErr w:type="gramStart"/>
      <w:r w:rsidR="00FC7FD3">
        <w:rPr>
          <w:sz w:val="28"/>
        </w:rPr>
        <w:t>ФЗ «О библиотечном</w:t>
      </w:r>
      <w:r w:rsidR="00FC7FD3">
        <w:rPr>
          <w:spacing w:val="-11"/>
          <w:sz w:val="28"/>
        </w:rPr>
        <w:t xml:space="preserve"> </w:t>
      </w:r>
      <w:r w:rsidR="00FC7FD3">
        <w:rPr>
          <w:sz w:val="28"/>
        </w:rPr>
        <w:t>деле»).</w:t>
      </w:r>
      <w:proofErr w:type="gramEnd"/>
    </w:p>
    <w:p w:rsidR="003D4008" w:rsidRDefault="00A536AF" w:rsidP="00A536AF">
      <w:pPr>
        <w:pStyle w:val="a4"/>
        <w:tabs>
          <w:tab w:val="left" w:pos="654"/>
        </w:tabs>
        <w:spacing w:before="1"/>
        <w:ind w:right="113"/>
        <w:rPr>
          <w:sz w:val="28"/>
        </w:rPr>
      </w:pPr>
      <w:r>
        <w:rPr>
          <w:sz w:val="28"/>
        </w:rPr>
        <w:tab/>
      </w:r>
      <w:proofErr w:type="gramStart"/>
      <w:r w:rsidR="00FC7FD3">
        <w:rPr>
          <w:sz w:val="28"/>
        </w:rPr>
        <w:t>В случае отсутствия необходимых читателям учебников, учебных пособий запрашива</w:t>
      </w:r>
      <w:r w:rsidR="006769FC">
        <w:rPr>
          <w:sz w:val="28"/>
        </w:rPr>
        <w:t>ть их по межбиблиотечному абонементу</w:t>
      </w:r>
      <w:r w:rsidR="00FC7FD3">
        <w:rPr>
          <w:sz w:val="28"/>
        </w:rPr>
        <w:t xml:space="preserve"> из  других библиотек организаций, осуществляющих образовательную деятельность (ст.7.</w:t>
      </w:r>
      <w:proofErr w:type="gramEnd"/>
      <w:r w:rsidR="00FC7FD3">
        <w:rPr>
          <w:sz w:val="28"/>
        </w:rPr>
        <w:t xml:space="preserve"> </w:t>
      </w:r>
      <w:proofErr w:type="gramStart"/>
      <w:r w:rsidR="00FC7FD3">
        <w:rPr>
          <w:sz w:val="28"/>
        </w:rPr>
        <w:t>ФЗ «О библиотечном деле»).</w:t>
      </w:r>
      <w:proofErr w:type="gramEnd"/>
    </w:p>
    <w:p w:rsidR="003D4008" w:rsidRDefault="00A536AF" w:rsidP="00A536AF">
      <w:pPr>
        <w:pStyle w:val="a4"/>
        <w:tabs>
          <w:tab w:val="left" w:pos="602"/>
        </w:tabs>
        <w:ind w:right="113"/>
        <w:rPr>
          <w:sz w:val="28"/>
        </w:rPr>
      </w:pPr>
      <w:r>
        <w:rPr>
          <w:sz w:val="28"/>
        </w:rPr>
        <w:tab/>
      </w:r>
      <w:r w:rsidR="00FC7FD3">
        <w:rPr>
          <w:sz w:val="28"/>
        </w:rPr>
        <w:t>Систематически информировать администрацию, учителей и учащихся о поступлении новых учебников, учебных</w:t>
      </w:r>
      <w:r w:rsidR="00FC7FD3">
        <w:rPr>
          <w:spacing w:val="-7"/>
          <w:sz w:val="28"/>
        </w:rPr>
        <w:t xml:space="preserve"> </w:t>
      </w:r>
      <w:r w:rsidR="00FC7FD3">
        <w:rPr>
          <w:sz w:val="28"/>
        </w:rPr>
        <w:t>пособий.</w:t>
      </w:r>
    </w:p>
    <w:p w:rsidR="003D4008" w:rsidRDefault="00A536AF" w:rsidP="00A536AF">
      <w:pPr>
        <w:pStyle w:val="a4"/>
        <w:tabs>
          <w:tab w:val="left" w:pos="694"/>
        </w:tabs>
        <w:ind w:right="107"/>
        <w:rPr>
          <w:sz w:val="28"/>
        </w:rPr>
      </w:pPr>
      <w:r>
        <w:rPr>
          <w:sz w:val="28"/>
        </w:rPr>
        <w:tab/>
      </w:r>
      <w:r w:rsidR="00FC7FD3">
        <w:rPr>
          <w:sz w:val="28"/>
        </w:rPr>
        <w:t xml:space="preserve">Систематически следить за своевременным возвратом в библиотеку учебников, учебных пособий и за соблюдением учащимися </w:t>
      </w:r>
      <w:r w:rsidR="00B94AD1">
        <w:rPr>
          <w:sz w:val="28"/>
        </w:rPr>
        <w:t xml:space="preserve">Правил </w:t>
      </w:r>
      <w:r w:rsidR="00FC7FD3">
        <w:rPr>
          <w:sz w:val="28"/>
        </w:rPr>
        <w:t>пользования учебниками, учебными</w:t>
      </w:r>
      <w:r w:rsidR="00FC7FD3">
        <w:rPr>
          <w:spacing w:val="-5"/>
          <w:sz w:val="28"/>
        </w:rPr>
        <w:t xml:space="preserve"> </w:t>
      </w:r>
      <w:r w:rsidR="00FC7FD3">
        <w:rPr>
          <w:sz w:val="28"/>
        </w:rPr>
        <w:t>пособиями.</w:t>
      </w:r>
    </w:p>
    <w:sectPr w:rsidR="003D4008" w:rsidSect="004D04B2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937"/>
    <w:multiLevelType w:val="hybridMultilevel"/>
    <w:tmpl w:val="0DB2E4FA"/>
    <w:lvl w:ilvl="0" w:tplc="FCC23662">
      <w:numFmt w:val="bullet"/>
      <w:lvlText w:val="-"/>
      <w:lvlJc w:val="left"/>
      <w:pPr>
        <w:ind w:left="104" w:hanging="326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 w:tplc="D32AA25A">
      <w:numFmt w:val="bullet"/>
      <w:lvlText w:val="•"/>
      <w:lvlJc w:val="left"/>
      <w:pPr>
        <w:ind w:left="1046" w:hanging="326"/>
      </w:pPr>
      <w:rPr>
        <w:rFonts w:hint="default"/>
        <w:lang w:val="ru-RU" w:eastAsia="ru-RU" w:bidi="ru-RU"/>
      </w:rPr>
    </w:lvl>
    <w:lvl w:ilvl="2" w:tplc="C7E084EE">
      <w:numFmt w:val="bullet"/>
      <w:lvlText w:val="•"/>
      <w:lvlJc w:val="left"/>
      <w:pPr>
        <w:ind w:left="1992" w:hanging="326"/>
      </w:pPr>
      <w:rPr>
        <w:rFonts w:hint="default"/>
        <w:lang w:val="ru-RU" w:eastAsia="ru-RU" w:bidi="ru-RU"/>
      </w:rPr>
    </w:lvl>
    <w:lvl w:ilvl="3" w:tplc="12D27260">
      <w:numFmt w:val="bullet"/>
      <w:lvlText w:val="•"/>
      <w:lvlJc w:val="left"/>
      <w:pPr>
        <w:ind w:left="2938" w:hanging="326"/>
      </w:pPr>
      <w:rPr>
        <w:rFonts w:hint="default"/>
        <w:lang w:val="ru-RU" w:eastAsia="ru-RU" w:bidi="ru-RU"/>
      </w:rPr>
    </w:lvl>
    <w:lvl w:ilvl="4" w:tplc="6AACD082">
      <w:numFmt w:val="bullet"/>
      <w:lvlText w:val="•"/>
      <w:lvlJc w:val="left"/>
      <w:pPr>
        <w:ind w:left="3884" w:hanging="326"/>
      </w:pPr>
      <w:rPr>
        <w:rFonts w:hint="default"/>
        <w:lang w:val="ru-RU" w:eastAsia="ru-RU" w:bidi="ru-RU"/>
      </w:rPr>
    </w:lvl>
    <w:lvl w:ilvl="5" w:tplc="85269310">
      <w:numFmt w:val="bullet"/>
      <w:lvlText w:val="•"/>
      <w:lvlJc w:val="left"/>
      <w:pPr>
        <w:ind w:left="4830" w:hanging="326"/>
      </w:pPr>
      <w:rPr>
        <w:rFonts w:hint="default"/>
        <w:lang w:val="ru-RU" w:eastAsia="ru-RU" w:bidi="ru-RU"/>
      </w:rPr>
    </w:lvl>
    <w:lvl w:ilvl="6" w:tplc="6074D048">
      <w:numFmt w:val="bullet"/>
      <w:lvlText w:val="•"/>
      <w:lvlJc w:val="left"/>
      <w:pPr>
        <w:ind w:left="5776" w:hanging="326"/>
      </w:pPr>
      <w:rPr>
        <w:rFonts w:hint="default"/>
        <w:lang w:val="ru-RU" w:eastAsia="ru-RU" w:bidi="ru-RU"/>
      </w:rPr>
    </w:lvl>
    <w:lvl w:ilvl="7" w:tplc="E012919C">
      <w:numFmt w:val="bullet"/>
      <w:lvlText w:val="•"/>
      <w:lvlJc w:val="left"/>
      <w:pPr>
        <w:ind w:left="6722" w:hanging="326"/>
      </w:pPr>
      <w:rPr>
        <w:rFonts w:hint="default"/>
        <w:lang w:val="ru-RU" w:eastAsia="ru-RU" w:bidi="ru-RU"/>
      </w:rPr>
    </w:lvl>
    <w:lvl w:ilvl="8" w:tplc="79B8F5D6">
      <w:numFmt w:val="bullet"/>
      <w:lvlText w:val="•"/>
      <w:lvlJc w:val="left"/>
      <w:pPr>
        <w:ind w:left="7668" w:hanging="326"/>
      </w:pPr>
      <w:rPr>
        <w:rFonts w:hint="default"/>
        <w:lang w:val="ru-RU" w:eastAsia="ru-RU" w:bidi="ru-RU"/>
      </w:rPr>
    </w:lvl>
  </w:abstractNum>
  <w:abstractNum w:abstractNumId="1">
    <w:nsid w:val="58811308"/>
    <w:multiLevelType w:val="multilevel"/>
    <w:tmpl w:val="5FEE9C82"/>
    <w:lvl w:ilvl="0">
      <w:start w:val="1"/>
      <w:numFmt w:val="decimal"/>
      <w:lvlText w:val="%1."/>
      <w:lvlJc w:val="left"/>
      <w:pPr>
        <w:ind w:left="384" w:hanging="28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" w:hanging="490"/>
        <w:jc w:val="left"/>
      </w:pPr>
      <w:rPr>
        <w:rFonts w:ascii="Times New Roman" w:eastAsia="Times New Roman" w:hAnsi="Times New Roman" w:cs="Times New Roman" w:hint="default"/>
        <w:spacing w:val="-35"/>
        <w:w w:val="14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600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20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40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60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080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00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20" w:hanging="49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08"/>
    <w:rsid w:val="00020A71"/>
    <w:rsid w:val="00336924"/>
    <w:rsid w:val="003D4008"/>
    <w:rsid w:val="004D04B2"/>
    <w:rsid w:val="005A5CBA"/>
    <w:rsid w:val="006769FC"/>
    <w:rsid w:val="00732122"/>
    <w:rsid w:val="00A536AF"/>
    <w:rsid w:val="00B063B7"/>
    <w:rsid w:val="00B94AD1"/>
    <w:rsid w:val="00D81932"/>
    <w:rsid w:val="00E64CBB"/>
    <w:rsid w:val="00F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04B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D04B2"/>
    <w:pPr>
      <w:ind w:left="342" w:hanging="2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4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04B2"/>
    <w:pPr>
      <w:ind w:left="1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D04B2"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  <w:rsid w:val="004D04B2"/>
  </w:style>
  <w:style w:type="paragraph" w:styleId="a5">
    <w:name w:val="Balloon Text"/>
    <w:basedOn w:val="a"/>
    <w:link w:val="a6"/>
    <w:uiPriority w:val="99"/>
    <w:semiHidden/>
    <w:unhideWhenUsed/>
    <w:rsid w:val="00A536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6A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04B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D04B2"/>
    <w:pPr>
      <w:ind w:left="342" w:hanging="2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04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04B2"/>
    <w:pPr>
      <w:ind w:left="1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D04B2"/>
    <w:pPr>
      <w:ind w:left="104"/>
      <w:jc w:val="both"/>
    </w:pPr>
  </w:style>
  <w:style w:type="paragraph" w:customStyle="1" w:styleId="TableParagraph">
    <w:name w:val="Table Paragraph"/>
    <w:basedOn w:val="a"/>
    <w:uiPriority w:val="1"/>
    <w:qFormat/>
    <w:rsid w:val="004D04B2"/>
  </w:style>
  <w:style w:type="paragraph" w:styleId="a5">
    <w:name w:val="Balloon Text"/>
    <w:basedOn w:val="a"/>
    <w:link w:val="a6"/>
    <w:uiPriority w:val="99"/>
    <w:semiHidden/>
    <w:unhideWhenUsed/>
    <w:rsid w:val="00A536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6A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 ФОМИНА</dc:creator>
  <cp:lastModifiedBy>Лариса</cp:lastModifiedBy>
  <cp:revision>3</cp:revision>
  <cp:lastPrinted>2019-02-25T07:06:00Z</cp:lastPrinted>
  <dcterms:created xsi:type="dcterms:W3CDTF">2019-02-25T07:15:00Z</dcterms:created>
  <dcterms:modified xsi:type="dcterms:W3CDTF">2019-02-25T07:36:00Z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2019-02-21T00:00:00Z</vt:filetime>
  </property>
</Properties>
</file>